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E8" w:rsidRDefault="005D10E8" w:rsidP="007070EF">
      <w:pPr>
        <w:ind w:firstLine="708"/>
        <w:jc w:val="both"/>
      </w:pPr>
      <w:bookmarkStart w:id="0" w:name="_GoBack"/>
      <w:bookmarkEnd w:id="0"/>
      <w:r w:rsidRPr="00A73051">
        <w:rPr>
          <w:rFonts w:ascii="Arial" w:hAnsi="Arial" w:cs="Arial"/>
          <w:sz w:val="24"/>
          <w:szCs w:val="24"/>
        </w:rPr>
        <w:t>Na temelju čl. 39. Zakona o sustavu državne uprave (N</w:t>
      </w:r>
      <w:r w:rsidR="00A73051" w:rsidRPr="00A73051">
        <w:rPr>
          <w:rFonts w:ascii="Arial" w:hAnsi="Arial" w:cs="Arial"/>
          <w:sz w:val="24"/>
          <w:szCs w:val="24"/>
        </w:rPr>
        <w:t>.</w:t>
      </w:r>
      <w:r w:rsidRPr="00A73051">
        <w:rPr>
          <w:rFonts w:ascii="Arial" w:hAnsi="Arial" w:cs="Arial"/>
          <w:sz w:val="24"/>
          <w:szCs w:val="24"/>
        </w:rPr>
        <w:t>N</w:t>
      </w:r>
      <w:r w:rsidR="00A73051" w:rsidRPr="00A73051">
        <w:rPr>
          <w:rFonts w:ascii="Arial" w:hAnsi="Arial" w:cs="Arial"/>
          <w:sz w:val="24"/>
          <w:szCs w:val="24"/>
        </w:rPr>
        <w:t>.</w:t>
      </w:r>
      <w:r w:rsidRPr="00A73051">
        <w:rPr>
          <w:rFonts w:ascii="Arial" w:hAnsi="Arial" w:cs="Arial"/>
          <w:sz w:val="24"/>
          <w:szCs w:val="24"/>
        </w:rPr>
        <w:t>, br.</w:t>
      </w:r>
      <w:r w:rsidR="00CA31F6">
        <w:rPr>
          <w:rFonts w:ascii="Arial" w:hAnsi="Arial" w:cs="Arial"/>
          <w:sz w:val="24"/>
          <w:szCs w:val="24"/>
        </w:rPr>
        <w:t>:</w:t>
      </w:r>
      <w:r w:rsidRPr="00A73051">
        <w:rPr>
          <w:rFonts w:ascii="Arial" w:hAnsi="Arial" w:cs="Arial"/>
          <w:sz w:val="24"/>
          <w:szCs w:val="24"/>
        </w:rPr>
        <w:t xml:space="preserve"> 150/11 i 12/13), čl. 77. stavka 3. Uredbe o unutarnjem ustrojstvu Ministarstva znanosti, obrazovanja i sporta (N</w:t>
      </w:r>
      <w:r w:rsidR="00A73051" w:rsidRPr="00A73051">
        <w:rPr>
          <w:rFonts w:ascii="Arial" w:hAnsi="Arial" w:cs="Arial"/>
          <w:sz w:val="24"/>
          <w:szCs w:val="24"/>
        </w:rPr>
        <w:t>.</w:t>
      </w:r>
      <w:r w:rsidRPr="00A73051">
        <w:rPr>
          <w:rFonts w:ascii="Arial" w:hAnsi="Arial" w:cs="Arial"/>
          <w:sz w:val="24"/>
          <w:szCs w:val="24"/>
        </w:rPr>
        <w:t>N</w:t>
      </w:r>
      <w:r w:rsidR="00A73051" w:rsidRPr="00A73051">
        <w:rPr>
          <w:rFonts w:ascii="Arial" w:hAnsi="Arial" w:cs="Arial"/>
          <w:sz w:val="24"/>
          <w:szCs w:val="24"/>
        </w:rPr>
        <w:t>.</w:t>
      </w:r>
      <w:r w:rsidRPr="00A73051">
        <w:rPr>
          <w:rFonts w:ascii="Arial" w:hAnsi="Arial" w:cs="Arial"/>
          <w:sz w:val="24"/>
          <w:szCs w:val="24"/>
        </w:rPr>
        <w:t>, br</w:t>
      </w:r>
      <w:r w:rsidR="00CA31F6">
        <w:rPr>
          <w:rFonts w:ascii="Arial" w:hAnsi="Arial" w:cs="Arial"/>
          <w:sz w:val="24"/>
          <w:szCs w:val="24"/>
        </w:rPr>
        <w:t xml:space="preserve">.: </w:t>
      </w:r>
      <w:r w:rsidRPr="00A73051">
        <w:rPr>
          <w:rFonts w:ascii="Arial" w:hAnsi="Arial" w:cs="Arial"/>
          <w:sz w:val="24"/>
          <w:szCs w:val="24"/>
        </w:rPr>
        <w:t>28/12, 40/13, 123/13 i 17/15)</w:t>
      </w:r>
      <w:r w:rsidR="00CA31F6">
        <w:rPr>
          <w:rFonts w:ascii="Arial" w:hAnsi="Arial" w:cs="Arial"/>
          <w:sz w:val="24"/>
          <w:szCs w:val="24"/>
        </w:rPr>
        <w:t>,</w:t>
      </w:r>
      <w:r w:rsidRPr="00A73051">
        <w:rPr>
          <w:rFonts w:ascii="Arial" w:hAnsi="Arial" w:cs="Arial"/>
          <w:sz w:val="24"/>
          <w:szCs w:val="24"/>
        </w:rPr>
        <w:t xml:space="preserve"> ministar znanosti, obrazovanja i sporta do</w:t>
      </w:r>
      <w:r w:rsidR="007070EF">
        <w:rPr>
          <w:rFonts w:ascii="Arial" w:hAnsi="Arial" w:cs="Arial"/>
          <w:sz w:val="24"/>
          <w:szCs w:val="24"/>
        </w:rPr>
        <w:t>nio je:</w:t>
      </w:r>
    </w:p>
    <w:p w:rsidR="005D10E8" w:rsidRPr="007070EF" w:rsidRDefault="005D10E8" w:rsidP="00A73051">
      <w:pPr>
        <w:jc w:val="center"/>
        <w:rPr>
          <w:rFonts w:ascii="Arial" w:hAnsi="Arial" w:cs="Arial"/>
          <w:b/>
          <w:sz w:val="28"/>
          <w:szCs w:val="28"/>
        </w:rPr>
      </w:pPr>
      <w:r w:rsidRPr="007070EF">
        <w:rPr>
          <w:rFonts w:ascii="Arial" w:hAnsi="Arial" w:cs="Arial"/>
          <w:b/>
          <w:sz w:val="28"/>
          <w:szCs w:val="28"/>
        </w:rPr>
        <w:t>O</w:t>
      </w:r>
      <w:r w:rsidR="00CA31F6">
        <w:rPr>
          <w:rFonts w:ascii="Arial" w:hAnsi="Arial" w:cs="Arial"/>
          <w:b/>
          <w:sz w:val="28"/>
          <w:szCs w:val="28"/>
        </w:rPr>
        <w:t xml:space="preserve"> </w:t>
      </w:r>
      <w:r w:rsidRPr="007070EF">
        <w:rPr>
          <w:rFonts w:ascii="Arial" w:hAnsi="Arial" w:cs="Arial"/>
          <w:b/>
          <w:sz w:val="28"/>
          <w:szCs w:val="28"/>
        </w:rPr>
        <w:t>D</w:t>
      </w:r>
      <w:r w:rsidR="00CA31F6">
        <w:rPr>
          <w:rFonts w:ascii="Arial" w:hAnsi="Arial" w:cs="Arial"/>
          <w:b/>
          <w:sz w:val="28"/>
          <w:szCs w:val="28"/>
        </w:rPr>
        <w:t xml:space="preserve"> </w:t>
      </w:r>
      <w:r w:rsidRPr="007070EF">
        <w:rPr>
          <w:rFonts w:ascii="Arial" w:hAnsi="Arial" w:cs="Arial"/>
          <w:b/>
          <w:sz w:val="28"/>
          <w:szCs w:val="28"/>
        </w:rPr>
        <w:t>L</w:t>
      </w:r>
      <w:r w:rsidR="00CA31F6">
        <w:rPr>
          <w:rFonts w:ascii="Arial" w:hAnsi="Arial" w:cs="Arial"/>
          <w:b/>
          <w:sz w:val="28"/>
          <w:szCs w:val="28"/>
        </w:rPr>
        <w:t xml:space="preserve"> </w:t>
      </w:r>
      <w:r w:rsidRPr="007070EF">
        <w:rPr>
          <w:rFonts w:ascii="Arial" w:hAnsi="Arial" w:cs="Arial"/>
          <w:b/>
          <w:sz w:val="28"/>
          <w:szCs w:val="28"/>
        </w:rPr>
        <w:t>U</w:t>
      </w:r>
      <w:r w:rsidR="00CA31F6">
        <w:rPr>
          <w:rFonts w:ascii="Arial" w:hAnsi="Arial" w:cs="Arial"/>
          <w:b/>
          <w:sz w:val="28"/>
          <w:szCs w:val="28"/>
        </w:rPr>
        <w:t xml:space="preserve"> </w:t>
      </w:r>
      <w:r w:rsidRPr="007070EF">
        <w:rPr>
          <w:rFonts w:ascii="Arial" w:hAnsi="Arial" w:cs="Arial"/>
          <w:b/>
          <w:sz w:val="28"/>
          <w:szCs w:val="28"/>
        </w:rPr>
        <w:t>K</w:t>
      </w:r>
      <w:r w:rsidR="00CA31F6">
        <w:rPr>
          <w:rFonts w:ascii="Arial" w:hAnsi="Arial" w:cs="Arial"/>
          <w:b/>
          <w:sz w:val="28"/>
          <w:szCs w:val="28"/>
        </w:rPr>
        <w:t xml:space="preserve"> </w:t>
      </w:r>
      <w:r w:rsidRPr="007070EF">
        <w:rPr>
          <w:rFonts w:ascii="Arial" w:hAnsi="Arial" w:cs="Arial"/>
          <w:b/>
          <w:sz w:val="28"/>
          <w:szCs w:val="28"/>
        </w:rPr>
        <w:t>U</w:t>
      </w:r>
    </w:p>
    <w:p w:rsidR="005D10E8" w:rsidRPr="007070EF" w:rsidRDefault="00A73051" w:rsidP="00A73051">
      <w:pPr>
        <w:jc w:val="center"/>
        <w:rPr>
          <w:rFonts w:ascii="Arial" w:hAnsi="Arial" w:cs="Arial"/>
          <w:b/>
          <w:sz w:val="24"/>
          <w:szCs w:val="24"/>
        </w:rPr>
      </w:pPr>
      <w:r w:rsidRPr="007070EF">
        <w:rPr>
          <w:rFonts w:ascii="Arial" w:hAnsi="Arial" w:cs="Arial"/>
          <w:b/>
          <w:sz w:val="24"/>
          <w:szCs w:val="24"/>
        </w:rPr>
        <w:t>o</w:t>
      </w:r>
      <w:r w:rsidR="005D10E8" w:rsidRPr="007070EF">
        <w:rPr>
          <w:rFonts w:ascii="Arial" w:hAnsi="Arial" w:cs="Arial"/>
          <w:b/>
          <w:sz w:val="24"/>
          <w:szCs w:val="24"/>
        </w:rPr>
        <w:t xml:space="preserve"> imenovanju Ekspertne radne skupine za provedbu 5. cilja </w:t>
      </w:r>
      <w:r w:rsidRPr="007070E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D10E8" w:rsidRPr="007070EF">
        <w:rPr>
          <w:rFonts w:ascii="Arial" w:hAnsi="Arial" w:cs="Arial"/>
          <w:b/>
          <w:sz w:val="24"/>
          <w:szCs w:val="24"/>
        </w:rPr>
        <w:t xml:space="preserve">Strategije obrazovanja, znanosti i tehnologije: </w:t>
      </w:r>
      <w:r w:rsidRPr="007070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5D10E8" w:rsidRPr="007070EF">
        <w:rPr>
          <w:rFonts w:ascii="Arial" w:hAnsi="Arial" w:cs="Arial"/>
          <w:b/>
          <w:sz w:val="24"/>
          <w:szCs w:val="24"/>
        </w:rPr>
        <w:t>Unaprijediti kvalitetu rukovođenja u odgojno-obrazovnim ustanovama</w:t>
      </w:r>
    </w:p>
    <w:p w:rsidR="005D10E8" w:rsidRDefault="005D10E8"/>
    <w:p w:rsidR="005D10E8" w:rsidRPr="007070EF" w:rsidRDefault="005D10E8" w:rsidP="007070EF">
      <w:p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 xml:space="preserve">Za voditelja Ekspertne radne skupine imenuje se dr. sc. Stjepan Staničić, izv. </w:t>
      </w:r>
      <w:r w:rsidR="00A73051" w:rsidRPr="007070EF">
        <w:rPr>
          <w:rFonts w:ascii="Arial" w:hAnsi="Arial" w:cs="Arial"/>
          <w:sz w:val="24"/>
          <w:szCs w:val="24"/>
        </w:rPr>
        <w:t>p</w:t>
      </w:r>
      <w:r w:rsidRPr="007070EF">
        <w:rPr>
          <w:rFonts w:ascii="Arial" w:hAnsi="Arial" w:cs="Arial"/>
          <w:sz w:val="24"/>
          <w:szCs w:val="24"/>
        </w:rPr>
        <w:t>rof.</w:t>
      </w:r>
    </w:p>
    <w:p w:rsidR="005D10E8" w:rsidRPr="007070EF" w:rsidRDefault="00A801D4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 xml:space="preserve">dr. sc. Vesna </w:t>
      </w:r>
      <w:r w:rsidR="00A73051" w:rsidRPr="007070EF">
        <w:rPr>
          <w:rFonts w:ascii="Arial" w:hAnsi="Arial" w:cs="Arial"/>
          <w:sz w:val="24"/>
          <w:szCs w:val="24"/>
        </w:rPr>
        <w:t>K</w:t>
      </w:r>
      <w:r w:rsidRPr="007070EF">
        <w:rPr>
          <w:rFonts w:ascii="Arial" w:hAnsi="Arial" w:cs="Arial"/>
          <w:sz w:val="24"/>
          <w:szCs w:val="24"/>
        </w:rPr>
        <w:t>ovač, zamjenica voditelja, Filozofski fakultet Sveučilišta u Rijeci</w:t>
      </w:r>
    </w:p>
    <w:p w:rsidR="00A801D4" w:rsidRPr="007070EF" w:rsidRDefault="00A801D4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dr. sc. Oleg Đaković, član, zamjenik voditelja Agencije za odgoj i obrazovanje – Podružnica Rijeka</w:t>
      </w:r>
    </w:p>
    <w:p w:rsidR="00A801D4" w:rsidRPr="007070EF" w:rsidRDefault="00A801D4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Mario Rogač, prof., pomoćnik ravnateljice Agencije za odgoj i obrazovanje, Zagreb</w:t>
      </w:r>
    </w:p>
    <w:p w:rsidR="00A801D4" w:rsidRPr="007070EF" w:rsidRDefault="00A801D4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 xml:space="preserve">Vlade Matas, prof., Agencija za odgoj i obrazovanje – predstojnik Podružnice Split </w:t>
      </w:r>
    </w:p>
    <w:p w:rsidR="00A801D4" w:rsidRPr="007070EF" w:rsidRDefault="00A801D4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 xml:space="preserve">Vlado </w:t>
      </w:r>
      <w:r w:rsidR="00A73051" w:rsidRPr="007070EF">
        <w:rPr>
          <w:rFonts w:ascii="Arial" w:hAnsi="Arial" w:cs="Arial"/>
          <w:sz w:val="24"/>
          <w:szCs w:val="24"/>
        </w:rPr>
        <w:t>P</w:t>
      </w:r>
      <w:r w:rsidRPr="007070EF">
        <w:rPr>
          <w:rFonts w:ascii="Arial" w:hAnsi="Arial" w:cs="Arial"/>
          <w:sz w:val="24"/>
          <w:szCs w:val="24"/>
        </w:rPr>
        <w:t>rskalo, prof., Srednja škola M. A. Reljkovića, Slavonski Brod</w:t>
      </w:r>
    </w:p>
    <w:p w:rsidR="00851B62" w:rsidRPr="007070EF" w:rsidRDefault="00851B62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Suzana Hitrec, prof., predsjednica Udruge hrvatskih srednjoškolskih ravnatelja, Zagreb</w:t>
      </w:r>
    </w:p>
    <w:p w:rsidR="00851B62" w:rsidRPr="007070EF" w:rsidRDefault="00851B62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Nikica Mihaljević prof., predsjednik Hrvatske udruge ravnatelja osnovnih škola, Zagreb</w:t>
      </w:r>
    </w:p>
    <w:p w:rsidR="00851B62" w:rsidRPr="007070EF" w:rsidRDefault="00851B62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Maja Jukić, dipl. ing.., Nacionalni centar za vanjsko vrednovanje obrazovanja, Zagreb</w:t>
      </w:r>
    </w:p>
    <w:p w:rsidR="00851B62" w:rsidRPr="007070EF" w:rsidRDefault="00851B62" w:rsidP="007070E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 xml:space="preserve">Vesna Hrvoj Šic, prof., </w:t>
      </w:r>
      <w:r w:rsidR="00A73051" w:rsidRPr="007070EF">
        <w:rPr>
          <w:rFonts w:ascii="Arial" w:hAnsi="Arial" w:cs="Arial"/>
          <w:sz w:val="24"/>
          <w:szCs w:val="24"/>
        </w:rPr>
        <w:t>M</w:t>
      </w:r>
      <w:r w:rsidRPr="007070EF">
        <w:rPr>
          <w:rFonts w:ascii="Arial" w:hAnsi="Arial" w:cs="Arial"/>
          <w:sz w:val="24"/>
          <w:szCs w:val="24"/>
        </w:rPr>
        <w:t>inistarstvo znanosti, obrazovanja i sporta, Zagreb</w:t>
      </w:r>
    </w:p>
    <w:p w:rsidR="00851B62" w:rsidRPr="007070EF" w:rsidRDefault="00851B62" w:rsidP="00851B62">
      <w:pPr>
        <w:rPr>
          <w:rFonts w:ascii="Arial" w:hAnsi="Arial" w:cs="Arial"/>
        </w:rPr>
      </w:pPr>
    </w:p>
    <w:p w:rsidR="00851B62" w:rsidRPr="007070EF" w:rsidRDefault="00851B62" w:rsidP="007070EF">
      <w:p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 xml:space="preserve">Ekspertna radna skupina, sukladno 5. </w:t>
      </w:r>
      <w:r w:rsidR="00A73051" w:rsidRPr="007070EF">
        <w:rPr>
          <w:rFonts w:ascii="Arial" w:hAnsi="Arial" w:cs="Arial"/>
          <w:sz w:val="24"/>
          <w:szCs w:val="24"/>
        </w:rPr>
        <w:t>c</w:t>
      </w:r>
      <w:r w:rsidRPr="007070EF">
        <w:rPr>
          <w:rFonts w:ascii="Arial" w:hAnsi="Arial" w:cs="Arial"/>
          <w:sz w:val="24"/>
          <w:szCs w:val="24"/>
        </w:rPr>
        <w:t xml:space="preserve">ilju </w:t>
      </w:r>
      <w:r w:rsidR="00220B42">
        <w:rPr>
          <w:rFonts w:ascii="Arial" w:hAnsi="Arial" w:cs="Arial"/>
          <w:sz w:val="24"/>
          <w:szCs w:val="24"/>
        </w:rPr>
        <w:t>S</w:t>
      </w:r>
      <w:r w:rsidRPr="007070EF">
        <w:rPr>
          <w:rFonts w:ascii="Arial" w:hAnsi="Arial" w:cs="Arial"/>
          <w:sz w:val="24"/>
          <w:szCs w:val="24"/>
        </w:rPr>
        <w:t>trategije obrazovanja, znanosti i tehnologije : Unaprijediti kvalitetu rukovođenja u odgojno-obrazovnim ustanovama , za temeljnu zadaću ima :</w:t>
      </w:r>
    </w:p>
    <w:p w:rsidR="00851B62" w:rsidRPr="007070EF" w:rsidRDefault="00851B62" w:rsidP="007070E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Izraditi standard zanimanja ravnatelja</w:t>
      </w:r>
    </w:p>
    <w:p w:rsidR="00851B62" w:rsidRPr="007070EF" w:rsidRDefault="00851B62" w:rsidP="007070E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Izraditi nacionalni standard kvalifikacija za ravnateljsku profesiju</w:t>
      </w:r>
    </w:p>
    <w:p w:rsidR="00851B62" w:rsidRPr="007070EF" w:rsidRDefault="00851B62" w:rsidP="007070E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Razvoj modela uvođenja sustava (re)licenciranja za stjecanje i zadržavanje dopusnice za rad ravnatelja u odgojno-obrazovnim ustanovama</w:t>
      </w:r>
    </w:p>
    <w:p w:rsidR="00851B62" w:rsidRPr="007070EF" w:rsidRDefault="00A73051" w:rsidP="007070EF">
      <w:pPr>
        <w:jc w:val="both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Tehničku potporu radu Ekspertne radne skupine pruža Agencija za odgoj i obrazovanje.</w:t>
      </w:r>
    </w:p>
    <w:p w:rsidR="00A73051" w:rsidRPr="007070EF" w:rsidRDefault="00A73051" w:rsidP="007070EF">
      <w:pPr>
        <w:jc w:val="center"/>
        <w:rPr>
          <w:rFonts w:ascii="Arial" w:hAnsi="Arial" w:cs="Arial"/>
          <w:sz w:val="24"/>
          <w:szCs w:val="24"/>
        </w:rPr>
      </w:pPr>
      <w:r w:rsidRPr="007070EF">
        <w:rPr>
          <w:rFonts w:ascii="Arial" w:hAnsi="Arial" w:cs="Arial"/>
          <w:sz w:val="24"/>
          <w:szCs w:val="24"/>
        </w:rPr>
        <w:t>Odluka je stupila na snagu 17. srpnja 2015. godine.</w:t>
      </w:r>
    </w:p>
    <w:p w:rsidR="00A801D4" w:rsidRPr="007070EF" w:rsidRDefault="00A801D4">
      <w:pPr>
        <w:rPr>
          <w:rFonts w:ascii="Arial" w:hAnsi="Arial" w:cs="Arial"/>
        </w:rPr>
      </w:pPr>
    </w:p>
    <w:sectPr w:rsidR="00A801D4" w:rsidRPr="007070EF" w:rsidSect="00ED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10402"/>
    <w:multiLevelType w:val="hybridMultilevel"/>
    <w:tmpl w:val="BDAC2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5F67"/>
    <w:multiLevelType w:val="hybridMultilevel"/>
    <w:tmpl w:val="5F328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A773D"/>
    <w:multiLevelType w:val="hybridMultilevel"/>
    <w:tmpl w:val="1FB25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E8"/>
    <w:rsid w:val="00220B42"/>
    <w:rsid w:val="004412B3"/>
    <w:rsid w:val="005D10E8"/>
    <w:rsid w:val="007070EF"/>
    <w:rsid w:val="00851B62"/>
    <w:rsid w:val="009069AA"/>
    <w:rsid w:val="00A73051"/>
    <w:rsid w:val="00A801D4"/>
    <w:rsid w:val="00CA31F6"/>
    <w:rsid w:val="00CD04C4"/>
    <w:rsid w:val="00ED762B"/>
    <w:rsid w:val="00F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DE59-9897-496E-BB9D-1A9EDF81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2015-09-09T07:29:00Z</dcterms:created>
  <dcterms:modified xsi:type="dcterms:W3CDTF">2015-09-09T07:29:00Z</dcterms:modified>
</cp:coreProperties>
</file>