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B8" w:rsidRPr="00E17657" w:rsidRDefault="00DD5271" w:rsidP="00866777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 xml:space="preserve">Sv. Leopolda Mandića 55                                                    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Pr="00E17657">
        <w:rPr>
          <w:sz w:val="24"/>
          <w:szCs w:val="24"/>
        </w:rPr>
        <w:t>Prilaz baruna Filipovića 30</w:t>
      </w:r>
    </w:p>
    <w:p w:rsidR="00DD5271" w:rsidRPr="00E17657" w:rsidRDefault="00DD5271" w:rsidP="00866777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 xml:space="preserve">10040 Zagreb                                                                       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Pr="00E17657">
        <w:rPr>
          <w:sz w:val="24"/>
          <w:szCs w:val="24"/>
        </w:rPr>
        <w:t xml:space="preserve"> 10000 Zagreb</w:t>
      </w:r>
    </w:p>
    <w:p w:rsidR="00DD5271" w:rsidRPr="00E17657" w:rsidRDefault="00DD5271" w:rsidP="00866777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 xml:space="preserve">OIB: 97748123085                                                               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  <w:t xml:space="preserve">       </w:t>
      </w:r>
      <w:r w:rsidRPr="00E17657">
        <w:rPr>
          <w:sz w:val="24"/>
          <w:szCs w:val="24"/>
        </w:rPr>
        <w:t xml:space="preserve">OIB:  </w:t>
      </w:r>
      <w:r w:rsidR="005C7931" w:rsidRPr="00E17657">
        <w:rPr>
          <w:sz w:val="24"/>
          <w:szCs w:val="24"/>
        </w:rPr>
        <w:t>75780877581</w:t>
      </w:r>
      <w:r w:rsidRPr="00E17657">
        <w:rPr>
          <w:sz w:val="24"/>
          <w:szCs w:val="24"/>
        </w:rPr>
        <w:t xml:space="preserve">                                                                                       </w:t>
      </w:r>
    </w:p>
    <w:p w:rsidR="00DD5271" w:rsidRPr="00E17657" w:rsidRDefault="00DD5271" w:rsidP="00866777">
      <w:pPr>
        <w:pStyle w:val="Bezproreda"/>
        <w:rPr>
          <w:sz w:val="24"/>
          <w:szCs w:val="24"/>
        </w:rPr>
      </w:pPr>
    </w:p>
    <w:p w:rsidR="00B676DB" w:rsidRPr="00E17657" w:rsidRDefault="004D4438" w:rsidP="00E17657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>Zagreb, 30. studeni</w:t>
      </w:r>
      <w:r w:rsidR="00866777" w:rsidRPr="00E17657">
        <w:rPr>
          <w:sz w:val="24"/>
          <w:szCs w:val="24"/>
        </w:rPr>
        <w:t xml:space="preserve"> 2018.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6B785D" w:rsidRPr="00E17657">
        <w:rPr>
          <w:sz w:val="24"/>
          <w:szCs w:val="24"/>
        </w:rPr>
        <w:t>MINISTARSTVO ZNANOSTI I OBRAZOVANJA</w:t>
      </w:r>
    </w:p>
    <w:p w:rsidR="00866777" w:rsidRPr="00E17657" w:rsidRDefault="00A10358" w:rsidP="007A44FE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 xml:space="preserve">                                                                      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Pr="00E17657">
        <w:rPr>
          <w:sz w:val="24"/>
          <w:szCs w:val="24"/>
        </w:rPr>
        <w:t>Donje Svetice 38</w:t>
      </w:r>
    </w:p>
    <w:p w:rsidR="00A10358" w:rsidRPr="00E17657" w:rsidRDefault="00A10358" w:rsidP="007A44FE">
      <w:pPr>
        <w:pStyle w:val="Bezproreda"/>
        <w:rPr>
          <w:sz w:val="24"/>
          <w:szCs w:val="24"/>
        </w:rPr>
      </w:pPr>
      <w:r w:rsidRPr="00E17657">
        <w:rPr>
          <w:sz w:val="24"/>
          <w:szCs w:val="24"/>
        </w:rPr>
        <w:t xml:space="preserve">                                                                      </w:t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</w:r>
      <w:r w:rsidR="00E17657">
        <w:rPr>
          <w:sz w:val="24"/>
          <w:szCs w:val="24"/>
        </w:rPr>
        <w:tab/>
        <w:t xml:space="preserve">    </w:t>
      </w:r>
      <w:r w:rsidRPr="00E17657">
        <w:rPr>
          <w:sz w:val="24"/>
          <w:szCs w:val="24"/>
        </w:rPr>
        <w:t>10 000 Zagreb</w:t>
      </w:r>
    </w:p>
    <w:p w:rsidR="00A10358" w:rsidRDefault="00A10358" w:rsidP="007A44FE">
      <w:pPr>
        <w:pStyle w:val="Bezproreda"/>
        <w:rPr>
          <w:sz w:val="28"/>
        </w:rPr>
      </w:pPr>
    </w:p>
    <w:p w:rsidR="00A10358" w:rsidRDefault="00A10358" w:rsidP="007A44FE">
      <w:pPr>
        <w:pStyle w:val="Bezproreda"/>
        <w:rPr>
          <w:sz w:val="28"/>
        </w:rPr>
      </w:pPr>
    </w:p>
    <w:p w:rsidR="00E17657" w:rsidRPr="00E17657" w:rsidRDefault="004536B8" w:rsidP="00E17657">
      <w:pPr>
        <w:pStyle w:val="clanak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  <w:r w:rsidRPr="00E17657">
        <w:rPr>
          <w:b/>
          <w:sz w:val="28"/>
        </w:rPr>
        <w:t xml:space="preserve"> </w:t>
      </w:r>
      <w:r w:rsidR="00E17657" w:rsidRPr="00E17657">
        <w:rPr>
          <w:rFonts w:ascii="Arial" w:hAnsi="Arial" w:cs="Arial"/>
          <w:b/>
          <w:color w:val="FF0000"/>
          <w:sz w:val="28"/>
          <w:szCs w:val="28"/>
        </w:rPr>
        <w:t xml:space="preserve">PRIJEDLOG </w:t>
      </w:r>
    </w:p>
    <w:p w:rsidR="00E17657" w:rsidRPr="006F5279" w:rsidRDefault="00E17657" w:rsidP="00E17657">
      <w:pPr>
        <w:pStyle w:val="clanak"/>
        <w:spacing w:before="0" w:beforeAutospacing="0" w:after="225" w:afterAutospacing="0"/>
        <w:jc w:val="center"/>
        <w:textAlignment w:val="baseline"/>
        <w:rPr>
          <w:rFonts w:ascii="Arial" w:hAnsi="Arial" w:cs="Arial"/>
        </w:rPr>
      </w:pPr>
      <w:r w:rsidRPr="006F5279">
        <w:rPr>
          <w:rFonts w:ascii="Arial" w:hAnsi="Arial" w:cs="Arial"/>
        </w:rPr>
        <w:t xml:space="preserve">HRVATSKE UDRUGE RAVNATELJA OSNOVNIH ŠKOLA I                              UDRUGE HRVATSKIH SREDNJOŠKOLSKIH RAVNATELJA </w:t>
      </w:r>
    </w:p>
    <w:p w:rsidR="00E17657" w:rsidRPr="006F5279" w:rsidRDefault="00E17657" w:rsidP="00E17657">
      <w:pPr>
        <w:pStyle w:val="clanak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color w:val="FF0000"/>
        </w:rPr>
      </w:pPr>
      <w:r w:rsidRPr="006F5279">
        <w:rPr>
          <w:rFonts w:ascii="Arial" w:hAnsi="Arial" w:cs="Arial"/>
          <w:b/>
          <w:color w:val="FF0000"/>
        </w:rPr>
        <w:t>O IZMJENAMA I DOPUNAMA UREDBE O NAZIVIMA RADNIH MJESTA I KOEFICIJENTIMA SLOŽENOSTI POSLOVA U JAVNIM SLUŽBAMA</w:t>
      </w:r>
    </w:p>
    <w:p w:rsidR="00E17657" w:rsidRPr="006F5279" w:rsidRDefault="00E17657" w:rsidP="00E17657">
      <w:pPr>
        <w:pStyle w:val="clanak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color w:val="C00000"/>
          <w:u w:val="single"/>
        </w:rPr>
      </w:pPr>
      <w:r w:rsidRPr="006F5279">
        <w:rPr>
          <w:rFonts w:ascii="Arial" w:hAnsi="Arial" w:cs="Arial"/>
          <w:b/>
          <w:color w:val="C00000"/>
          <w:u w:val="single"/>
        </w:rPr>
        <w:t>Crvenom bojom označena je promjena koeficijenata i broja učenika</w:t>
      </w:r>
    </w:p>
    <w:p w:rsidR="00E17657" w:rsidRPr="002711AC" w:rsidRDefault="00E17657" w:rsidP="00E17657">
      <w:pPr>
        <w:pStyle w:val="clanak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>Članak 7.</w:t>
      </w:r>
    </w:p>
    <w:p w:rsidR="00E17657" w:rsidRPr="00E17657" w:rsidRDefault="00E17657" w:rsidP="00E17657">
      <w:pPr>
        <w:pStyle w:val="t-9-8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711AC">
        <w:rPr>
          <w:rFonts w:ascii="Arial" w:hAnsi="Arial" w:cs="Arial"/>
          <w:color w:val="000000"/>
          <w:sz w:val="22"/>
          <w:szCs w:val="22"/>
        </w:rPr>
        <w:t>Posebni nazivi radnih mjesta i koeficijenti složenosti poslova u osnovnim i srednjim školama i učeničkim domovima su:</w:t>
      </w:r>
    </w:p>
    <w:p w:rsidR="00E17657" w:rsidRDefault="00E17657" w:rsidP="00DF183E">
      <w:pPr>
        <w:pStyle w:val="t-10-9-sred"/>
        <w:numPr>
          <w:ilvl w:val="0"/>
          <w:numId w:val="2"/>
        </w:numPr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17657">
        <w:rPr>
          <w:rFonts w:ascii="Arial" w:hAnsi="Arial" w:cs="Arial"/>
          <w:b/>
          <w:color w:val="000000"/>
          <w:sz w:val="22"/>
          <w:szCs w:val="22"/>
          <w:u w:val="single"/>
        </w:rPr>
        <w:t>Položaji I. vrste</w:t>
      </w:r>
    </w:p>
    <w:p w:rsidR="00DF183E" w:rsidRPr="00E17657" w:rsidRDefault="00DF183E" w:rsidP="00DF183E">
      <w:pPr>
        <w:pStyle w:val="t-10-9-sred"/>
        <w:spacing w:before="0" w:beforeAutospacing="0" w:after="225" w:afterAutospacing="0"/>
        <w:ind w:left="720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1. ravnatelj osnovne škole preko 850 </w:t>
      </w:r>
      <w:r>
        <w:rPr>
          <w:rFonts w:ascii="Arial" w:hAnsi="Arial" w:cs="Arial"/>
          <w:color w:val="FF0000"/>
          <w:sz w:val="22"/>
          <w:szCs w:val="22"/>
        </w:rPr>
        <w:t>(750</w:t>
      </w:r>
      <w:r w:rsidRPr="005E08F1">
        <w:rPr>
          <w:rFonts w:ascii="Arial" w:hAnsi="Arial" w:cs="Arial"/>
          <w:color w:val="FF0000"/>
          <w:sz w:val="22"/>
          <w:szCs w:val="22"/>
        </w:rPr>
        <w:t xml:space="preserve">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Pr="004478A1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478A1">
        <w:rPr>
          <w:rFonts w:ascii="Arial" w:hAnsi="Arial" w:cs="Arial"/>
          <w:color w:val="FF0000"/>
          <w:sz w:val="22"/>
          <w:szCs w:val="22"/>
        </w:rPr>
        <w:t>ravnatelj osnovne škole preko 500 učenika koja radi u dvije smjene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srednje škole preko 600 </w:t>
      </w:r>
      <w:r>
        <w:rPr>
          <w:rFonts w:ascii="Arial" w:hAnsi="Arial" w:cs="Arial"/>
          <w:color w:val="FF0000"/>
          <w:sz w:val="22"/>
          <w:szCs w:val="22"/>
        </w:rPr>
        <w:t>(50</w:t>
      </w:r>
      <w:r w:rsidRPr="005E08F1">
        <w:rPr>
          <w:rFonts w:ascii="Arial" w:hAnsi="Arial" w:cs="Arial"/>
          <w:color w:val="FF0000"/>
          <w:sz w:val="22"/>
          <w:szCs w:val="22"/>
        </w:rPr>
        <w:t xml:space="preserve">0)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Pr="009007D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007DC">
        <w:rPr>
          <w:rFonts w:ascii="Arial" w:hAnsi="Arial" w:cs="Arial"/>
          <w:color w:val="FF0000"/>
          <w:sz w:val="22"/>
          <w:szCs w:val="22"/>
        </w:rPr>
        <w:t>ravnatelj srednje škole preko 400 učenika koja radi u dvije smjene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srednje strukovne škole s najmanje 3 programa i preko 450 </w:t>
      </w:r>
      <w:r>
        <w:rPr>
          <w:rFonts w:ascii="Arial" w:hAnsi="Arial" w:cs="Arial"/>
          <w:color w:val="FF0000"/>
          <w:sz w:val="22"/>
          <w:szCs w:val="22"/>
        </w:rPr>
        <w:t>(400</w:t>
      </w:r>
      <w:r w:rsidRPr="005E08F1">
        <w:rPr>
          <w:rFonts w:ascii="Arial" w:hAnsi="Arial" w:cs="Arial"/>
          <w:color w:val="FF0000"/>
          <w:sz w:val="22"/>
          <w:szCs w:val="22"/>
        </w:rPr>
        <w:t xml:space="preserve">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Pr="009007D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9007DC">
        <w:rPr>
          <w:rFonts w:ascii="Arial" w:hAnsi="Arial" w:cs="Arial"/>
          <w:color w:val="FF0000"/>
          <w:sz w:val="22"/>
          <w:szCs w:val="22"/>
        </w:rPr>
        <w:t xml:space="preserve">ravnatelj srednje strukovne škole s najmanje 3 programa i preko </w:t>
      </w:r>
      <w:r>
        <w:rPr>
          <w:rFonts w:ascii="Arial" w:hAnsi="Arial" w:cs="Arial"/>
          <w:color w:val="FF0000"/>
          <w:sz w:val="22"/>
          <w:szCs w:val="22"/>
        </w:rPr>
        <w:t>300 učenika koja radi u dvije smjene</w:t>
      </w:r>
    </w:p>
    <w:p w:rsidR="00E17657" w:rsidRPr="002711A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učeničkog doma preko 230 </w:t>
      </w:r>
      <w:r>
        <w:rPr>
          <w:rFonts w:ascii="Arial" w:hAnsi="Arial" w:cs="Arial"/>
          <w:color w:val="FF0000"/>
          <w:sz w:val="22"/>
          <w:szCs w:val="22"/>
        </w:rPr>
        <w:t>(200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Pr="002711A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>ravnatelj specijalne ustanove preko 200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(18</w:t>
      </w:r>
      <w:r w:rsidRPr="005E08F1">
        <w:rPr>
          <w:rFonts w:ascii="Arial" w:hAnsi="Arial" w:cs="Arial"/>
          <w:color w:val="FF0000"/>
          <w:sz w:val="22"/>
          <w:szCs w:val="22"/>
        </w:rPr>
        <w:t>0)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711AC">
        <w:rPr>
          <w:rFonts w:ascii="Arial" w:hAnsi="Arial" w:cs="Arial"/>
          <w:color w:val="000000"/>
          <w:sz w:val="22"/>
          <w:szCs w:val="22"/>
        </w:rPr>
        <w:t xml:space="preserve"> štićenika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srednje škole s učeničkim domom                    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711AC">
        <w:rPr>
          <w:rFonts w:ascii="Arial" w:hAnsi="Arial" w:cs="Arial"/>
          <w:color w:val="000000"/>
          <w:sz w:val="22"/>
          <w:szCs w:val="22"/>
        </w:rPr>
        <w:t xml:space="preserve">2,076   </w:t>
      </w:r>
      <w:r w:rsidRPr="002711AC">
        <w:rPr>
          <w:rFonts w:ascii="Arial" w:hAnsi="Arial" w:cs="Arial"/>
          <w:color w:val="FF0000"/>
          <w:sz w:val="22"/>
          <w:szCs w:val="22"/>
        </w:rPr>
        <w:t>2, 232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6F5279" w:rsidRDefault="006F5279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2. ravnatelj osnovne škole od 500 do 750 učenika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ravnatelj srednje škole od 400 do 500 učenika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ravnatelj specijalne ustanove od 150 do 180 štićenika                                   </w:t>
      </w:r>
      <w:r w:rsidR="00DF183E">
        <w:rPr>
          <w:rFonts w:ascii="Arial" w:hAnsi="Arial" w:cs="Arial"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color w:val="FF0000"/>
          <w:sz w:val="22"/>
          <w:szCs w:val="22"/>
        </w:rPr>
        <w:t xml:space="preserve">  2,156</w:t>
      </w:r>
    </w:p>
    <w:p w:rsidR="00E17657" w:rsidRPr="002711A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ravnatelj učeničkog doma od 170 do 200 učenika</w:t>
      </w:r>
    </w:p>
    <w:p w:rsidR="00E17657" w:rsidRPr="002711A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711AC">
        <w:rPr>
          <w:rFonts w:ascii="Arial" w:hAnsi="Arial" w:cs="Arial"/>
          <w:color w:val="000000"/>
          <w:sz w:val="22"/>
          <w:szCs w:val="22"/>
        </w:rPr>
        <w:t xml:space="preserve">. ravnatelj osnovne škole od 250 do 850 </w:t>
      </w:r>
      <w:r>
        <w:rPr>
          <w:rFonts w:ascii="Arial" w:hAnsi="Arial" w:cs="Arial"/>
          <w:color w:val="FF0000"/>
          <w:sz w:val="22"/>
          <w:szCs w:val="22"/>
        </w:rPr>
        <w:t>(220 do 500</w:t>
      </w:r>
      <w:r w:rsidRPr="005E08F1">
        <w:rPr>
          <w:rFonts w:ascii="Arial" w:hAnsi="Arial" w:cs="Arial"/>
          <w:color w:val="FF0000"/>
          <w:sz w:val="22"/>
          <w:szCs w:val="22"/>
        </w:rPr>
        <w:t xml:space="preserve">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srednje škole do 600 </w:t>
      </w:r>
      <w:r w:rsidRPr="005E08F1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od 250 do 40</w:t>
      </w:r>
      <w:r w:rsidRPr="005E08F1">
        <w:rPr>
          <w:rFonts w:ascii="Arial" w:hAnsi="Arial" w:cs="Arial"/>
          <w:color w:val="FF0000"/>
          <w:sz w:val="22"/>
          <w:szCs w:val="22"/>
        </w:rPr>
        <w:t xml:space="preserve">0) </w:t>
      </w:r>
      <w:r w:rsidRPr="002711AC">
        <w:rPr>
          <w:rFonts w:ascii="Arial" w:hAnsi="Arial" w:cs="Arial"/>
          <w:color w:val="000000"/>
          <w:sz w:val="22"/>
          <w:szCs w:val="22"/>
        </w:rPr>
        <w:t>učenika</w:t>
      </w:r>
    </w:p>
    <w:p w:rsidR="00E17657" w:rsidRPr="002711AC" w:rsidRDefault="00E17657" w:rsidP="00E17657">
      <w:pPr>
        <w:pStyle w:val="t-9-8-bez-uvl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711AC">
        <w:rPr>
          <w:rFonts w:ascii="Arial" w:hAnsi="Arial" w:cs="Arial"/>
          <w:color w:val="000000"/>
          <w:sz w:val="22"/>
          <w:szCs w:val="22"/>
        </w:rPr>
        <w:t xml:space="preserve">ravnatelj specijalne ustanove do 200 </w:t>
      </w:r>
      <w:r w:rsidRPr="005E08F1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od 13</w:t>
      </w:r>
      <w:r w:rsidRPr="005E08F1">
        <w:rPr>
          <w:rFonts w:ascii="Arial" w:hAnsi="Arial" w:cs="Arial"/>
          <w:color w:val="FF0000"/>
          <w:sz w:val="22"/>
          <w:szCs w:val="22"/>
        </w:rPr>
        <w:t>0</w:t>
      </w:r>
      <w:r>
        <w:rPr>
          <w:rFonts w:ascii="Arial" w:hAnsi="Arial" w:cs="Arial"/>
          <w:color w:val="FF0000"/>
          <w:sz w:val="22"/>
          <w:szCs w:val="22"/>
        </w:rPr>
        <w:t xml:space="preserve"> do 150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2711AC">
        <w:rPr>
          <w:rFonts w:ascii="Arial" w:hAnsi="Arial" w:cs="Arial"/>
          <w:color w:val="000000"/>
          <w:sz w:val="22"/>
          <w:szCs w:val="22"/>
        </w:rPr>
        <w:t>štićenika</w:t>
      </w:r>
    </w:p>
    <w:p w:rsidR="00E17657" w:rsidRPr="002711AC" w:rsidRDefault="00E17657" w:rsidP="00E17657">
      <w:pPr>
        <w:rPr>
          <w:rFonts w:ascii="Arial" w:hAnsi="Arial" w:cs="Arial"/>
          <w:color w:val="FF0000"/>
        </w:rPr>
      </w:pPr>
      <w:r w:rsidRPr="002711AC">
        <w:rPr>
          <w:rFonts w:ascii="Arial" w:hAnsi="Arial" w:cs="Arial"/>
        </w:rPr>
        <w:t xml:space="preserve">ravnatelj učeničkog doma do 230 </w:t>
      </w:r>
      <w:r>
        <w:rPr>
          <w:rFonts w:ascii="Arial" w:hAnsi="Arial" w:cs="Arial"/>
          <w:color w:val="FF0000"/>
        </w:rPr>
        <w:t>(od 130 do 170</w:t>
      </w:r>
      <w:r>
        <w:rPr>
          <w:rFonts w:ascii="Arial" w:hAnsi="Arial" w:cs="Arial"/>
        </w:rPr>
        <w:t xml:space="preserve">) </w:t>
      </w:r>
      <w:r w:rsidRPr="002711AC">
        <w:rPr>
          <w:rFonts w:ascii="Arial" w:hAnsi="Arial" w:cs="Arial"/>
        </w:rPr>
        <w:t xml:space="preserve">učenika                          1,920     </w:t>
      </w:r>
      <w:r w:rsidRPr="002711AC">
        <w:rPr>
          <w:rFonts w:ascii="Arial" w:hAnsi="Arial" w:cs="Arial"/>
          <w:color w:val="FF0000"/>
        </w:rPr>
        <w:t>2,076</w:t>
      </w:r>
    </w:p>
    <w:p w:rsidR="00E17657" w:rsidRPr="002711AC" w:rsidRDefault="00E17657" w:rsidP="00E17657">
      <w:pPr>
        <w:rPr>
          <w:rFonts w:ascii="Arial" w:hAnsi="Arial" w:cs="Arial"/>
        </w:rPr>
      </w:pPr>
    </w:p>
    <w:p w:rsidR="00E17657" w:rsidRPr="002711AC" w:rsidRDefault="00E17657" w:rsidP="00E1765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711AC">
        <w:rPr>
          <w:rFonts w:ascii="Arial" w:hAnsi="Arial" w:cs="Arial"/>
        </w:rPr>
        <w:t xml:space="preserve">. ravnatelj osnovne škole do 250 </w:t>
      </w:r>
      <w:r>
        <w:rPr>
          <w:rFonts w:ascii="Arial" w:hAnsi="Arial" w:cs="Arial"/>
          <w:color w:val="FF0000"/>
        </w:rPr>
        <w:t>(220</w:t>
      </w:r>
      <w:r w:rsidRPr="005E08F1">
        <w:rPr>
          <w:rFonts w:ascii="Arial" w:hAnsi="Arial" w:cs="Arial"/>
          <w:color w:val="FF0000"/>
        </w:rPr>
        <w:t xml:space="preserve">) </w:t>
      </w:r>
      <w:r w:rsidRPr="002711AC">
        <w:rPr>
          <w:rFonts w:ascii="Arial" w:hAnsi="Arial" w:cs="Arial"/>
        </w:rPr>
        <w:t>učenika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 xml:space="preserve">ravnatelj srednje škole do 300 </w:t>
      </w:r>
      <w:r>
        <w:rPr>
          <w:rFonts w:ascii="Arial" w:hAnsi="Arial" w:cs="Arial"/>
          <w:color w:val="FF0000"/>
        </w:rPr>
        <w:t>(25</w:t>
      </w:r>
      <w:r w:rsidRPr="005E08F1">
        <w:rPr>
          <w:rFonts w:ascii="Arial" w:hAnsi="Arial" w:cs="Arial"/>
          <w:color w:val="FF0000"/>
        </w:rPr>
        <w:t xml:space="preserve">0) </w:t>
      </w:r>
      <w:r w:rsidRPr="002711AC">
        <w:rPr>
          <w:rFonts w:ascii="Arial" w:hAnsi="Arial" w:cs="Arial"/>
        </w:rPr>
        <w:t>učenika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 xml:space="preserve">ravnatelj specijalne ustanove do 100 </w:t>
      </w:r>
      <w:r w:rsidRPr="005E08F1">
        <w:rPr>
          <w:rFonts w:ascii="Arial" w:hAnsi="Arial" w:cs="Arial"/>
          <w:color w:val="FF0000"/>
        </w:rPr>
        <w:t>(</w:t>
      </w:r>
      <w:bookmarkStart w:id="0" w:name="_GoBack"/>
      <w:bookmarkEnd w:id="0"/>
      <w:r w:rsidRPr="005E08F1">
        <w:rPr>
          <w:rFonts w:ascii="Arial" w:hAnsi="Arial" w:cs="Arial"/>
          <w:color w:val="FF0000"/>
        </w:rPr>
        <w:t xml:space="preserve">90) </w:t>
      </w:r>
      <w:r w:rsidRPr="002711AC">
        <w:rPr>
          <w:rFonts w:ascii="Arial" w:hAnsi="Arial" w:cs="Arial"/>
        </w:rPr>
        <w:t>štićenika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 xml:space="preserve">ravnatelj učeničkog doma do 150 </w:t>
      </w:r>
      <w:r>
        <w:rPr>
          <w:rFonts w:ascii="Arial" w:hAnsi="Arial" w:cs="Arial"/>
          <w:color w:val="FF0000"/>
        </w:rPr>
        <w:t>(130</w:t>
      </w:r>
      <w:r w:rsidRPr="005E08F1">
        <w:rPr>
          <w:rFonts w:ascii="Arial" w:hAnsi="Arial" w:cs="Arial"/>
          <w:color w:val="FF0000"/>
        </w:rPr>
        <w:t xml:space="preserve">) </w:t>
      </w:r>
      <w:r w:rsidRPr="002711AC">
        <w:rPr>
          <w:rFonts w:ascii="Arial" w:hAnsi="Arial" w:cs="Arial"/>
        </w:rPr>
        <w:t>učenika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 xml:space="preserve">ravnatelj osnovne škole preko 400 </w:t>
      </w:r>
      <w:r>
        <w:rPr>
          <w:rFonts w:ascii="Arial" w:hAnsi="Arial" w:cs="Arial"/>
          <w:color w:val="FF0000"/>
        </w:rPr>
        <w:t>(35</w:t>
      </w:r>
      <w:r w:rsidRPr="005E08F1">
        <w:rPr>
          <w:rFonts w:ascii="Arial" w:hAnsi="Arial" w:cs="Arial"/>
          <w:color w:val="FF0000"/>
        </w:rPr>
        <w:t xml:space="preserve">0) </w:t>
      </w:r>
      <w:r w:rsidRPr="002711AC">
        <w:rPr>
          <w:rFonts w:ascii="Arial" w:hAnsi="Arial" w:cs="Arial"/>
        </w:rPr>
        <w:t>učenika, sa završenim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>preddiplomskim studijem odnosno s višom stručnom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 xml:space="preserve">spremom prema ranijim propisima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11AC">
        <w:rPr>
          <w:rFonts w:ascii="Arial" w:hAnsi="Arial" w:cs="Arial"/>
        </w:rPr>
        <w:t xml:space="preserve">  1,765    </w:t>
      </w:r>
      <w:r w:rsidRPr="002711AC">
        <w:rPr>
          <w:rFonts w:ascii="Arial" w:hAnsi="Arial" w:cs="Arial"/>
          <w:color w:val="FF0000"/>
        </w:rPr>
        <w:t>1,920</w:t>
      </w:r>
    </w:p>
    <w:p w:rsidR="00E17657" w:rsidRPr="002711AC" w:rsidRDefault="00E17657" w:rsidP="00E17657">
      <w:pPr>
        <w:rPr>
          <w:rFonts w:ascii="Arial" w:hAnsi="Arial" w:cs="Arial"/>
        </w:rPr>
      </w:pPr>
    </w:p>
    <w:p w:rsidR="00E17657" w:rsidRPr="002711AC" w:rsidRDefault="00E17657" w:rsidP="00E1765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711AC">
        <w:rPr>
          <w:rFonts w:ascii="Arial" w:hAnsi="Arial" w:cs="Arial"/>
        </w:rPr>
        <w:t xml:space="preserve">. ravnatelj osnovne škole do 400 </w:t>
      </w:r>
      <w:r>
        <w:rPr>
          <w:rFonts w:ascii="Arial" w:hAnsi="Arial" w:cs="Arial"/>
          <w:color w:val="FF0000"/>
        </w:rPr>
        <w:t>(35</w:t>
      </w:r>
      <w:r w:rsidRPr="005E08F1">
        <w:rPr>
          <w:rFonts w:ascii="Arial" w:hAnsi="Arial" w:cs="Arial"/>
          <w:color w:val="FF0000"/>
        </w:rPr>
        <w:t xml:space="preserve">0) </w:t>
      </w:r>
      <w:r w:rsidRPr="002711AC">
        <w:rPr>
          <w:rFonts w:ascii="Arial" w:hAnsi="Arial" w:cs="Arial"/>
        </w:rPr>
        <w:t>učenika, sa završenim</w:t>
      </w:r>
    </w:p>
    <w:p w:rsidR="00E17657" w:rsidRPr="002711AC" w:rsidRDefault="00E17657" w:rsidP="00E17657">
      <w:pPr>
        <w:rPr>
          <w:rFonts w:ascii="Arial" w:hAnsi="Arial" w:cs="Arial"/>
        </w:rPr>
      </w:pPr>
      <w:r w:rsidRPr="002711AC">
        <w:rPr>
          <w:rFonts w:ascii="Arial" w:hAnsi="Arial" w:cs="Arial"/>
        </w:rPr>
        <w:t>preddiplomskim studijem odnosno s višom stručnom</w:t>
      </w:r>
    </w:p>
    <w:p w:rsidR="00E17657" w:rsidRDefault="00E17657" w:rsidP="00E17657">
      <w:pPr>
        <w:rPr>
          <w:rFonts w:ascii="Arial" w:hAnsi="Arial" w:cs="Arial"/>
          <w:color w:val="FF0000"/>
        </w:rPr>
      </w:pPr>
      <w:r w:rsidRPr="002711AC">
        <w:rPr>
          <w:rFonts w:ascii="Arial" w:hAnsi="Arial" w:cs="Arial"/>
        </w:rPr>
        <w:t xml:space="preserve">spremom prema ranijim propisima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11AC">
        <w:rPr>
          <w:rFonts w:ascii="Arial" w:hAnsi="Arial" w:cs="Arial"/>
        </w:rPr>
        <w:t xml:space="preserve"> 1,688   </w:t>
      </w:r>
      <w:r w:rsidRPr="002711AC">
        <w:rPr>
          <w:rFonts w:ascii="Arial" w:hAnsi="Arial" w:cs="Arial"/>
          <w:color w:val="FF0000"/>
        </w:rPr>
        <w:t>1,765</w:t>
      </w:r>
    </w:p>
    <w:p w:rsidR="00E17657" w:rsidRDefault="00E17657" w:rsidP="00E17657">
      <w:pPr>
        <w:rPr>
          <w:rFonts w:ascii="Arial" w:hAnsi="Arial" w:cs="Arial"/>
        </w:rPr>
      </w:pPr>
    </w:p>
    <w:p w:rsidR="006F5279" w:rsidRDefault="006F5279" w:rsidP="00E17657">
      <w:pPr>
        <w:rPr>
          <w:rFonts w:ascii="Arial" w:hAnsi="Arial" w:cs="Arial"/>
        </w:rPr>
      </w:pPr>
    </w:p>
    <w:p w:rsidR="00E17657" w:rsidRDefault="00E17657" w:rsidP="00E17657">
      <w:pPr>
        <w:rPr>
          <w:rFonts w:ascii="Arial" w:hAnsi="Arial" w:cs="Arial"/>
        </w:rPr>
      </w:pPr>
      <w:r>
        <w:rPr>
          <w:rFonts w:ascii="Arial" w:hAnsi="Arial" w:cs="Arial"/>
        </w:rPr>
        <w:t>Predsjednik HUROŠ-a: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Predsjednica UHSR-a:</w:t>
      </w:r>
    </w:p>
    <w:p w:rsidR="004536B8" w:rsidRDefault="00E17657" w:rsidP="00E17657">
      <w:pPr>
        <w:pStyle w:val="Bezproreda"/>
        <w:rPr>
          <w:b/>
          <w:sz w:val="28"/>
        </w:rPr>
      </w:pPr>
      <w:r>
        <w:rPr>
          <w:rFonts w:ascii="Arial" w:hAnsi="Arial" w:cs="Arial"/>
        </w:rPr>
        <w:t>Nikica Mihaljević, prof.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8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Suzana Hitrec, prof.</w:t>
      </w:r>
    </w:p>
    <w:sectPr w:rsidR="004536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71" w:rsidRDefault="00C05F71" w:rsidP="006B261E">
      <w:pPr>
        <w:spacing w:after="0" w:line="240" w:lineRule="auto"/>
      </w:pPr>
      <w:r>
        <w:separator/>
      </w:r>
    </w:p>
  </w:endnote>
  <w:endnote w:type="continuationSeparator" w:id="0">
    <w:p w:rsidR="00C05F71" w:rsidRDefault="00C05F71" w:rsidP="006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71" w:rsidRDefault="00C05F71" w:rsidP="006B261E">
      <w:pPr>
        <w:spacing w:after="0" w:line="240" w:lineRule="auto"/>
      </w:pPr>
      <w:r>
        <w:separator/>
      </w:r>
    </w:p>
  </w:footnote>
  <w:footnote w:type="continuationSeparator" w:id="0">
    <w:p w:rsidR="00C05F71" w:rsidRDefault="00C05F71" w:rsidP="006B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5C" w:rsidRDefault="0005695C">
    <w:pPr>
      <w:pStyle w:val="Zaglavlje"/>
    </w:pPr>
    <w:r>
      <w:rPr>
        <w:noProof/>
        <w:lang w:eastAsia="hr-HR"/>
      </w:rPr>
      <w:drawing>
        <wp:inline distT="0" distB="0" distL="0" distR="0" wp14:anchorId="785D8B01">
          <wp:extent cx="9429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58AA745">
          <wp:extent cx="20383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5CD3"/>
    <w:multiLevelType w:val="hybridMultilevel"/>
    <w:tmpl w:val="160085F6"/>
    <w:lvl w:ilvl="0" w:tplc="EC7294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72F0"/>
    <w:multiLevelType w:val="hybridMultilevel"/>
    <w:tmpl w:val="007CD2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63"/>
    <w:rsid w:val="00010A82"/>
    <w:rsid w:val="000216CB"/>
    <w:rsid w:val="0005695C"/>
    <w:rsid w:val="0016026E"/>
    <w:rsid w:val="00194654"/>
    <w:rsid w:val="002F39AD"/>
    <w:rsid w:val="003872AB"/>
    <w:rsid w:val="003B5CEF"/>
    <w:rsid w:val="00405EFE"/>
    <w:rsid w:val="004536B8"/>
    <w:rsid w:val="00462C1C"/>
    <w:rsid w:val="004D4438"/>
    <w:rsid w:val="00500E1E"/>
    <w:rsid w:val="00527374"/>
    <w:rsid w:val="005C246F"/>
    <w:rsid w:val="005C6FAE"/>
    <w:rsid w:val="005C7931"/>
    <w:rsid w:val="00615860"/>
    <w:rsid w:val="006B261E"/>
    <w:rsid w:val="006B785D"/>
    <w:rsid w:val="006F5279"/>
    <w:rsid w:val="00725FF9"/>
    <w:rsid w:val="00740A9E"/>
    <w:rsid w:val="007632AC"/>
    <w:rsid w:val="00776F5E"/>
    <w:rsid w:val="007860AD"/>
    <w:rsid w:val="007A2373"/>
    <w:rsid w:val="007A44FE"/>
    <w:rsid w:val="00866777"/>
    <w:rsid w:val="008A3725"/>
    <w:rsid w:val="008E4B26"/>
    <w:rsid w:val="00904563"/>
    <w:rsid w:val="009823BF"/>
    <w:rsid w:val="009A0C6F"/>
    <w:rsid w:val="009E0A7D"/>
    <w:rsid w:val="00A10358"/>
    <w:rsid w:val="00A45102"/>
    <w:rsid w:val="00A91190"/>
    <w:rsid w:val="00AF3FB9"/>
    <w:rsid w:val="00B10FE7"/>
    <w:rsid w:val="00B3125B"/>
    <w:rsid w:val="00B61CA2"/>
    <w:rsid w:val="00B676DB"/>
    <w:rsid w:val="00BB3563"/>
    <w:rsid w:val="00BC48AE"/>
    <w:rsid w:val="00BF46E6"/>
    <w:rsid w:val="00BF761F"/>
    <w:rsid w:val="00C05F71"/>
    <w:rsid w:val="00C17C5A"/>
    <w:rsid w:val="00C94953"/>
    <w:rsid w:val="00D81698"/>
    <w:rsid w:val="00DA0F7A"/>
    <w:rsid w:val="00DC0CA3"/>
    <w:rsid w:val="00DD5271"/>
    <w:rsid w:val="00DF183E"/>
    <w:rsid w:val="00E17657"/>
    <w:rsid w:val="00E529E4"/>
    <w:rsid w:val="00E76040"/>
    <w:rsid w:val="00EB194D"/>
    <w:rsid w:val="00EC3B54"/>
    <w:rsid w:val="00F0136F"/>
    <w:rsid w:val="00F167F4"/>
    <w:rsid w:val="00F209A1"/>
    <w:rsid w:val="00F6521C"/>
    <w:rsid w:val="00F703A4"/>
    <w:rsid w:val="00F80536"/>
    <w:rsid w:val="00F97B0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6EB76"/>
  <w15:docId w15:val="{F484EBDA-059F-4E0B-B282-745B6AC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657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E5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4FE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B261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261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B261E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E52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E5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E529E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95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95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95C"/>
    <w:rPr>
      <w:rFonts w:ascii="Tahoma" w:hAnsi="Tahoma" w:cs="Tahoma"/>
      <w:sz w:val="16"/>
      <w:szCs w:val="16"/>
      <w:lang w:val="hr-HR"/>
    </w:rPr>
  </w:style>
  <w:style w:type="paragraph" w:customStyle="1" w:styleId="clanak">
    <w:name w:val="clanak"/>
    <w:basedOn w:val="Normal"/>
    <w:rsid w:val="00E1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1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E1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E1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BAE9-3CD5-4FC9-8620-51D7B718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Nikica</cp:lastModifiedBy>
  <cp:revision>5</cp:revision>
  <dcterms:created xsi:type="dcterms:W3CDTF">2018-11-29T19:42:00Z</dcterms:created>
  <dcterms:modified xsi:type="dcterms:W3CDTF">2018-11-30T10:26:00Z</dcterms:modified>
</cp:coreProperties>
</file>